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7D" w:rsidRDefault="00D0367D" w:rsidP="00D0367D">
      <w:pPr>
        <w:jc w:val="center"/>
        <w:rPr>
          <w:sz w:val="24"/>
          <w:szCs w:val="24"/>
        </w:rPr>
      </w:pPr>
      <w:r>
        <w:rPr>
          <w:sz w:val="24"/>
          <w:szCs w:val="24"/>
        </w:rPr>
        <w:t>OKULUMUZUN TARİHÇESİ</w:t>
      </w:r>
      <w:bookmarkStart w:id="0" w:name="_GoBack"/>
      <w:bookmarkEnd w:id="0"/>
    </w:p>
    <w:p w:rsidR="00D0367D" w:rsidRDefault="00D0367D" w:rsidP="00D0367D">
      <w:pPr>
        <w:pStyle w:val="ListeParagraf"/>
        <w:numPr>
          <w:ilvl w:val="0"/>
          <w:numId w:val="1"/>
        </w:numPr>
        <w:rPr>
          <w:sz w:val="24"/>
          <w:szCs w:val="24"/>
        </w:rPr>
      </w:pPr>
    </w:p>
    <w:p w:rsidR="00D0367D" w:rsidRPr="00B04103" w:rsidRDefault="00D0367D" w:rsidP="00D0367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04103">
        <w:rPr>
          <w:sz w:val="24"/>
          <w:szCs w:val="24"/>
        </w:rPr>
        <w:t>Okulumuz  1948 yılında vakıf arazisi üzerine kurulmuştur.Bir lojman iki derslik ve bir müdür odası olarak eğitim-öğretime başlamıştır.</w:t>
      </w:r>
    </w:p>
    <w:p w:rsidR="00D0367D" w:rsidRPr="00B04103" w:rsidRDefault="00D0367D" w:rsidP="00D0367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04103">
        <w:rPr>
          <w:sz w:val="24"/>
          <w:szCs w:val="24"/>
        </w:rPr>
        <w:t xml:space="preserve">       1965 yılında iki  derslik ilave edilmiş ve okul binamız dört derslikle eğitim öğretime devam etmiştir.</w:t>
      </w:r>
    </w:p>
    <w:p w:rsidR="00D0367D" w:rsidRPr="00B04103" w:rsidRDefault="00D0367D" w:rsidP="00D0367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04103">
        <w:rPr>
          <w:sz w:val="24"/>
          <w:szCs w:val="24"/>
        </w:rPr>
        <w:t xml:space="preserve">       1987 yılında iki derslik daha ilave edilerek, bu yıldan itibaren altı derslik ve iki lojmanla okulumuz eğitim öğretime devam etmiştir.</w:t>
      </w:r>
    </w:p>
    <w:p w:rsidR="00D0367D" w:rsidRPr="00B04103" w:rsidRDefault="00D0367D" w:rsidP="00D0367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04103">
        <w:rPr>
          <w:sz w:val="24"/>
          <w:szCs w:val="24"/>
        </w:rPr>
        <w:t xml:space="preserve">       2004 yılında başlayan yazışmalarla vakıflara ait arazi, köy tüzel kişiliğine geçirilmiş yazışmalar neticesinde 2008 yılında dört derslik ve bir lojmanın yıkım kararı alınmıştır. 2009 yılında yeni dört derslik inşaatı bitirilmiştir.2009-2010 eğitim-öğretim yılından itibaren yeni bina ile birlikte altı derslik ve okul öncesi eğitim sınıfı ile eğitim öğretim devam etmektedir.</w:t>
      </w:r>
    </w:p>
    <w:p w:rsidR="00D0367D" w:rsidRPr="00B04103" w:rsidRDefault="00D0367D" w:rsidP="00D0367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04103">
        <w:rPr>
          <w:sz w:val="24"/>
          <w:szCs w:val="24"/>
        </w:rPr>
        <w:t xml:space="preserve">    2011 yılında giriş katının üzerine iki kat sekiz derslik  ilave yapılarak eğitim-öğretime on beş derslikle devam edilmiştir.Ayrıca okul bahçesine SODES projesi kapsamında oyun parkı yaptırılmıştır.</w:t>
      </w:r>
    </w:p>
    <w:p w:rsidR="005A7805" w:rsidRDefault="005A7805"/>
    <w:sectPr w:rsidR="005A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417"/>
    <w:multiLevelType w:val="multilevel"/>
    <w:tmpl w:val="B70A78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D"/>
    <w:rsid w:val="005A7805"/>
    <w:rsid w:val="00D0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D0367D"/>
    <w:pPr>
      <w:ind w:left="720"/>
      <w:contextualSpacing/>
      <w:jc w:val="both"/>
    </w:pPr>
    <w:rPr>
      <w:rFonts w:ascii="Times New Roman" w:hAnsi="Times New Roman"/>
      <w:noProof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0367D"/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D0367D"/>
    <w:pPr>
      <w:ind w:left="720"/>
      <w:contextualSpacing/>
      <w:jc w:val="both"/>
    </w:pPr>
    <w:rPr>
      <w:rFonts w:ascii="Times New Roman" w:hAnsi="Times New Roman"/>
      <w:noProof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0367D"/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2018-12-14T05:42:00Z</dcterms:created>
  <dcterms:modified xsi:type="dcterms:W3CDTF">2018-12-14T05:42:00Z</dcterms:modified>
</cp:coreProperties>
</file>